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C7DA3" w14:textId="77777777" w:rsidR="00C31C81" w:rsidRDefault="00C31C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01CB9CB" w14:textId="2669F30C" w:rsidR="00C31C81" w:rsidRDefault="00244877">
      <w:pPr>
        <w:spacing w:before="3" w:line="180" w:lineRule="auto"/>
        <w:rPr>
          <w:sz w:val="18"/>
          <w:szCs w:val="18"/>
        </w:rPr>
      </w:pPr>
      <w:r w:rsidRPr="00244877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1E791C2" wp14:editId="499DE3FB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2048256" cy="1289304"/>
            <wp:effectExtent l="0" t="0" r="0" b="6350"/>
            <wp:wrapThrough wrapText="bothSides">
              <wp:wrapPolygon edited="0">
                <wp:start x="0" y="0"/>
                <wp:lineTo x="0" y="21387"/>
                <wp:lineTo x="21299" y="21387"/>
                <wp:lineTo x="2129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089F2" w14:textId="34963D0F" w:rsidR="00C31C81" w:rsidRDefault="00C31C81">
      <w:pPr>
        <w:spacing w:line="200" w:lineRule="auto"/>
      </w:pPr>
    </w:p>
    <w:p w14:paraId="7A88E3A6" w14:textId="63F108AC" w:rsidR="00C31C81" w:rsidRDefault="00C31C81">
      <w:pPr>
        <w:spacing w:line="200" w:lineRule="auto"/>
      </w:pPr>
    </w:p>
    <w:p w14:paraId="7092563B" w14:textId="4FC7C112" w:rsidR="00C31C81" w:rsidRDefault="00C31C81">
      <w:pPr>
        <w:spacing w:line="200" w:lineRule="auto"/>
      </w:pPr>
    </w:p>
    <w:p w14:paraId="39030A3F" w14:textId="72EE71CB" w:rsidR="00C31C81" w:rsidRDefault="00244877">
      <w:pPr>
        <w:spacing w:before="25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</w:p>
    <w:p w14:paraId="44ACF39F" w14:textId="0C71F7B1" w:rsidR="00C31C81" w:rsidRDefault="00126EE5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</w:t>
      </w:r>
      <w:r w:rsidR="00772F9C">
        <w:rPr>
          <w:rFonts w:ascii="Arial" w:eastAsia="Arial" w:hAnsi="Arial" w:cs="Arial"/>
        </w:rPr>
        <w:t>3</w:t>
      </w:r>
      <w:r w:rsidR="000B677E">
        <w:rPr>
          <w:rFonts w:ascii="Arial" w:eastAsia="Arial" w:hAnsi="Arial" w:cs="Arial"/>
        </w:rPr>
        <w:t>/</w:t>
      </w:r>
      <w:r w:rsidR="00AA511B">
        <w:rPr>
          <w:rFonts w:ascii="Arial" w:eastAsia="Arial" w:hAnsi="Arial" w:cs="Arial"/>
        </w:rPr>
        <w:t>31</w:t>
      </w:r>
      <w:r w:rsidR="000B677E"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5</w:t>
      </w:r>
      <w:r w:rsidR="00244877" w:rsidRPr="00244877">
        <w:rPr>
          <w:noProof/>
        </w:rPr>
        <w:t xml:space="preserve"> </w:t>
      </w:r>
    </w:p>
    <w:p w14:paraId="3A0AE158" w14:textId="50B52959" w:rsidR="00C31C81" w:rsidRDefault="00C31C81">
      <w:pPr>
        <w:spacing w:before="6" w:line="220" w:lineRule="auto"/>
        <w:rPr>
          <w:sz w:val="22"/>
          <w:szCs w:val="22"/>
        </w:rPr>
      </w:pPr>
    </w:p>
    <w:p w14:paraId="4E73CADA" w14:textId="4DFE7EFC" w:rsidR="00C31C81" w:rsidRDefault="00CC01E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Media Contact:</w:t>
      </w:r>
    </w:p>
    <w:p w14:paraId="4B39FDE3" w14:textId="7501BB04" w:rsidR="00C31C81" w:rsidRDefault="0090353D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Sarah Hayde</w:t>
      </w:r>
      <w:r w:rsidR="001B4B1E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, Community Engagement</w:t>
      </w:r>
      <w:r w:rsidR="00CC01EB">
        <w:rPr>
          <w:rFonts w:ascii="Arial" w:eastAsia="Arial" w:hAnsi="Arial" w:cs="Arial"/>
        </w:rPr>
        <w:t xml:space="preserve"> Manager </w:t>
      </w:r>
    </w:p>
    <w:p w14:paraId="0ACDCE80" w14:textId="17E92C91" w:rsidR="00C31C81" w:rsidRDefault="00986608">
      <w:pPr>
        <w:ind w:left="100"/>
        <w:rPr>
          <w:rFonts w:ascii="Arial" w:eastAsia="Arial" w:hAnsi="Arial" w:cs="Arial"/>
        </w:rPr>
      </w:pPr>
      <w:hyperlink r:id="rId7" w:history="1">
        <w:r w:rsidR="0090353D" w:rsidRPr="00385980">
          <w:rPr>
            <w:rStyle w:val="Hyperlink"/>
            <w:rFonts w:ascii="Arial" w:eastAsia="Arial" w:hAnsi="Arial" w:cs="Arial"/>
          </w:rPr>
          <w:t>hayden.sarah@rigov.org</w:t>
        </w:r>
      </w:hyperlink>
      <w:r w:rsidR="00CC01EB">
        <w:rPr>
          <w:rFonts w:ascii="Arial" w:eastAsia="Arial" w:hAnsi="Arial" w:cs="Arial"/>
        </w:rPr>
        <w:t xml:space="preserve"> </w:t>
      </w:r>
    </w:p>
    <w:p w14:paraId="1477C098" w14:textId="530225A2" w:rsidR="00C31C81" w:rsidRDefault="00CC01EB">
      <w:pPr>
        <w:spacing w:line="220" w:lineRule="auto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309-732-201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hidden="0" allowOverlap="1" wp14:anchorId="761103A4" wp14:editId="05C5A145">
                <wp:simplePos x="0" y="0"/>
                <wp:positionH relativeFrom="column">
                  <wp:posOffset>152400</wp:posOffset>
                </wp:positionH>
                <wp:positionV relativeFrom="paragraph">
                  <wp:posOffset>304800</wp:posOffset>
                </wp:positionV>
                <wp:extent cx="5981065" cy="127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2700"/>
                          <a:chOff x="3206368" y="3780000"/>
                          <a:chExt cx="5981065" cy="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3206368" y="3780000"/>
                            <a:ext cx="5981065" cy="0"/>
                            <a:chOff x="0" y="0"/>
                            <a:chExt cx="5981065" cy="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981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66C3CA" w14:textId="77777777" w:rsidR="00C31C81" w:rsidRDefault="00C31C8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0"/>
                              <a:ext cx="598106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1065" h="1" extrusionOk="0">
                                  <a:moveTo>
                                    <a:pt x="0" y="0"/>
                                  </a:moveTo>
                                  <a:lnTo>
                                    <a:pt x="5981065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1103A4" id="Group 1" o:spid="_x0000_s1026" style="position:absolute;left:0;text-align:left;margin-left:12pt;margin-top:24pt;width:470.95pt;height:1pt;z-index:-251659264" coordorigin="32063,37800" coordsize="598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">
                <v:group id="Group 2" o:spid="_x0000_s1027" style="position:absolute;left:32063;top:37800;width:59811;height:0" coordsize="59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5981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B66C3CA" w14:textId="77777777" w:rsidR="00C31C81" w:rsidRDefault="00C31C8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59810;height:0;visibility:visible;mso-wrap-style:square;v-text-anchor:middle" coordsize="598106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" path="m,l5981065,e" filled="f" strokeweight=".54306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  <w:r w:rsidR="0090353D">
        <w:rPr>
          <w:rFonts w:ascii="Arial" w:eastAsia="Arial" w:hAnsi="Arial" w:cs="Arial"/>
        </w:rPr>
        <w:t>9</w:t>
      </w:r>
    </w:p>
    <w:p w14:paraId="5124549E" w14:textId="77777777" w:rsidR="00C31C81" w:rsidRDefault="00C31C81">
      <w:pPr>
        <w:spacing w:before="2" w:line="180" w:lineRule="auto"/>
        <w:rPr>
          <w:sz w:val="18"/>
          <w:szCs w:val="18"/>
        </w:rPr>
      </w:pPr>
    </w:p>
    <w:p w14:paraId="79CF2396" w14:textId="332A6FA7" w:rsidR="00C31C81" w:rsidRDefault="00C31C81">
      <w:pPr>
        <w:spacing w:line="200" w:lineRule="auto"/>
      </w:pPr>
    </w:p>
    <w:p w14:paraId="7E0A2F75" w14:textId="77777777" w:rsidR="00244877" w:rsidRDefault="00244877">
      <w:pPr>
        <w:spacing w:line="200" w:lineRule="auto"/>
      </w:pPr>
    </w:p>
    <w:p w14:paraId="7ECBDAC2" w14:textId="227F6A89" w:rsidR="00261EAF" w:rsidRDefault="00261EAF" w:rsidP="00933C11">
      <w:pPr>
        <w:spacing w:before="25"/>
        <w:jc w:val="center"/>
        <w:rPr>
          <w:rFonts w:ascii="Arial" w:hAnsi="Arial" w:cs="Arial"/>
          <w:b/>
          <w:sz w:val="32"/>
          <w:szCs w:val="32"/>
        </w:rPr>
      </w:pPr>
      <w:r w:rsidRPr="00261EAF">
        <w:rPr>
          <w:rFonts w:ascii="Arial" w:hAnsi="Arial" w:cs="Arial"/>
          <w:b/>
          <w:sz w:val="32"/>
          <w:szCs w:val="32"/>
        </w:rPr>
        <w:t xml:space="preserve">FACT Sheet </w:t>
      </w:r>
    </w:p>
    <w:p w14:paraId="0D26C125" w14:textId="77777777" w:rsidR="004A3359" w:rsidRPr="00261EAF" w:rsidRDefault="004A3359" w:rsidP="00933C11">
      <w:pPr>
        <w:spacing w:before="25"/>
        <w:jc w:val="center"/>
        <w:rPr>
          <w:rFonts w:ascii="Arial" w:hAnsi="Arial" w:cs="Arial"/>
          <w:b/>
          <w:sz w:val="32"/>
          <w:szCs w:val="32"/>
        </w:rPr>
      </w:pPr>
    </w:p>
    <w:p w14:paraId="3688182A" w14:textId="77777777" w:rsidR="00261EAF" w:rsidRPr="00261EAF" w:rsidRDefault="00261EAF" w:rsidP="00C857ED">
      <w:pPr>
        <w:spacing w:before="25"/>
        <w:jc w:val="center"/>
        <w:rPr>
          <w:rFonts w:ascii="Arial" w:hAnsi="Arial" w:cs="Arial"/>
          <w:b/>
          <w:sz w:val="32"/>
          <w:szCs w:val="32"/>
        </w:rPr>
      </w:pPr>
      <w:r w:rsidRPr="00261EAF">
        <w:rPr>
          <w:rFonts w:ascii="Arial" w:hAnsi="Arial" w:cs="Arial"/>
          <w:b/>
          <w:sz w:val="32"/>
          <w:szCs w:val="32"/>
        </w:rPr>
        <w:t xml:space="preserve">Nature’s Treatment cannabis dispensary </w:t>
      </w:r>
    </w:p>
    <w:p w14:paraId="53066E25" w14:textId="114E1EF8" w:rsidR="00371407" w:rsidRPr="00261EAF" w:rsidRDefault="00261EAF" w:rsidP="00C857ED">
      <w:pPr>
        <w:spacing w:before="25"/>
        <w:jc w:val="center"/>
        <w:rPr>
          <w:rFonts w:ascii="Arial" w:eastAsia="Arial" w:hAnsi="Arial" w:cs="Arial"/>
          <w:b/>
          <w:sz w:val="32"/>
          <w:szCs w:val="32"/>
        </w:rPr>
      </w:pPr>
      <w:r w:rsidRPr="00261EAF">
        <w:rPr>
          <w:rFonts w:ascii="Arial" w:hAnsi="Arial" w:cs="Arial"/>
          <w:b/>
          <w:sz w:val="32"/>
          <w:szCs w:val="32"/>
        </w:rPr>
        <w:t xml:space="preserve">and </w:t>
      </w:r>
      <w:r w:rsidR="00123F66">
        <w:rPr>
          <w:rFonts w:ascii="Arial" w:hAnsi="Arial" w:cs="Arial"/>
          <w:b/>
          <w:sz w:val="32"/>
          <w:szCs w:val="32"/>
        </w:rPr>
        <w:t>gas station</w:t>
      </w:r>
      <w:r w:rsidRPr="00261EAF">
        <w:rPr>
          <w:rFonts w:ascii="Arial" w:hAnsi="Arial" w:cs="Arial"/>
          <w:b/>
          <w:sz w:val="32"/>
          <w:szCs w:val="32"/>
        </w:rPr>
        <w:t xml:space="preserve"> development project</w:t>
      </w:r>
    </w:p>
    <w:p w14:paraId="30F5173F" w14:textId="4589A760" w:rsidR="0046556B" w:rsidRDefault="0046556B" w:rsidP="00C857E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E5D1BB7" w14:textId="24F20A43" w:rsidR="0046556B" w:rsidRDefault="00677191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proofErr w:type="spellStart"/>
      <w:r>
        <w:rPr>
          <w:rFonts w:ascii="Arial" w:hAnsi="Arial" w:cs="Arial"/>
          <w:color w:val="222222"/>
          <w:sz w:val="24"/>
          <w:szCs w:val="24"/>
        </w:rPr>
        <w:t>RiverStone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Group donated 538 acres of land to the City of Rock Island in November, 2022.</w:t>
      </w:r>
    </w:p>
    <w:p w14:paraId="74805FE3" w14:textId="5F333FF6" w:rsidR="00242E33" w:rsidRDefault="00242E33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Of the 538 acres, only 10 are eligible</w:t>
      </w:r>
      <w:r w:rsidR="00133217">
        <w:rPr>
          <w:rFonts w:ascii="Arial" w:hAnsi="Arial" w:cs="Arial"/>
          <w:color w:val="222222"/>
          <w:sz w:val="24"/>
          <w:szCs w:val="24"/>
        </w:rPr>
        <w:t xml:space="preserve"> for development.</w:t>
      </w:r>
    </w:p>
    <w:p w14:paraId="4C29A6B8" w14:textId="69362732" w:rsidR="004E165F" w:rsidRDefault="004E165F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 w:rsidRPr="0046556B">
        <w:rPr>
          <w:rFonts w:ascii="Arial" w:hAnsi="Arial" w:cs="Arial"/>
          <w:color w:val="222222"/>
          <w:sz w:val="24"/>
          <w:szCs w:val="24"/>
        </w:rPr>
        <w:t xml:space="preserve">The 10 acres being </w:t>
      </w:r>
      <w:r w:rsidR="00986608">
        <w:rPr>
          <w:rFonts w:ascii="Arial" w:hAnsi="Arial" w:cs="Arial"/>
          <w:color w:val="222222"/>
          <w:sz w:val="24"/>
          <w:szCs w:val="24"/>
        </w:rPr>
        <w:t xml:space="preserve">used for </w:t>
      </w:r>
      <w:r w:rsidRPr="0046556B">
        <w:rPr>
          <w:rFonts w:ascii="Arial" w:hAnsi="Arial" w:cs="Arial"/>
          <w:color w:val="222222"/>
          <w:sz w:val="24"/>
          <w:szCs w:val="24"/>
        </w:rPr>
        <w:t>develop</w:t>
      </w:r>
      <w:r w:rsidR="00986608">
        <w:rPr>
          <w:rFonts w:ascii="Arial" w:hAnsi="Arial" w:cs="Arial"/>
          <w:color w:val="222222"/>
          <w:sz w:val="24"/>
          <w:szCs w:val="24"/>
        </w:rPr>
        <w:t>ment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</w:t>
      </w:r>
      <w:r w:rsidRPr="0046556B">
        <w:rPr>
          <w:rFonts w:ascii="Arial" w:hAnsi="Arial" w:cs="Arial"/>
          <w:b/>
          <w:i/>
          <w:color w:val="222222"/>
          <w:sz w:val="24"/>
          <w:szCs w:val="24"/>
        </w:rPr>
        <w:t>are not wetlands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or in the floodplai</w:t>
      </w:r>
      <w:r w:rsidR="00986608">
        <w:rPr>
          <w:rFonts w:ascii="Arial" w:hAnsi="Arial" w:cs="Arial"/>
          <w:color w:val="222222"/>
          <w:sz w:val="24"/>
          <w:szCs w:val="24"/>
        </w:rPr>
        <w:t>n.</w:t>
      </w:r>
      <w:bookmarkStart w:id="0" w:name="_GoBack"/>
      <w:bookmarkEnd w:id="0"/>
    </w:p>
    <w:p w14:paraId="58FE0A65" w14:textId="13AD84E7" w:rsidR="0046556B" w:rsidRDefault="00133217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The </w:t>
      </w:r>
      <w:r w:rsidR="0046556B" w:rsidRPr="0046556B">
        <w:rPr>
          <w:rFonts w:ascii="Arial" w:hAnsi="Arial" w:cs="Arial"/>
          <w:color w:val="222222"/>
          <w:sz w:val="24"/>
          <w:szCs w:val="24"/>
        </w:rPr>
        <w:t xml:space="preserve">TIF (Tax Increment Finance) district is being expanded </w:t>
      </w:r>
      <w:r w:rsidR="0046556B" w:rsidRPr="0046556B">
        <w:rPr>
          <w:rFonts w:ascii="Arial" w:hAnsi="Arial" w:cs="Arial"/>
          <w:i/>
          <w:color w:val="222222"/>
          <w:sz w:val="24"/>
          <w:szCs w:val="24"/>
        </w:rPr>
        <w:t>geographically</w:t>
      </w:r>
      <w:r w:rsidR="0046556B" w:rsidRPr="0046556B">
        <w:rPr>
          <w:rFonts w:ascii="Arial" w:hAnsi="Arial" w:cs="Arial"/>
          <w:color w:val="222222"/>
          <w:sz w:val="24"/>
          <w:szCs w:val="24"/>
        </w:rPr>
        <w:t xml:space="preserve"> to include the wetlands so that the city can </w:t>
      </w:r>
      <w:r w:rsidR="00123F66">
        <w:rPr>
          <w:rFonts w:ascii="Arial" w:hAnsi="Arial" w:cs="Arial"/>
          <w:color w:val="222222"/>
          <w:sz w:val="24"/>
          <w:szCs w:val="24"/>
        </w:rPr>
        <w:t>invest</w:t>
      </w:r>
      <w:r w:rsidR="0046556B" w:rsidRPr="0046556B">
        <w:rPr>
          <w:rFonts w:ascii="Arial" w:hAnsi="Arial" w:cs="Arial"/>
          <w:color w:val="222222"/>
          <w:sz w:val="24"/>
          <w:szCs w:val="24"/>
        </w:rPr>
        <w:t xml:space="preserve"> some of the property taxes on preserving and improving the surrounding wetlands</w:t>
      </w:r>
      <w:r>
        <w:rPr>
          <w:rFonts w:ascii="Arial" w:hAnsi="Arial" w:cs="Arial"/>
          <w:color w:val="222222"/>
          <w:sz w:val="24"/>
          <w:szCs w:val="24"/>
        </w:rPr>
        <w:t>.</w:t>
      </w:r>
    </w:p>
    <w:p w14:paraId="02D05F79" w14:textId="403C163C" w:rsidR="0069207D" w:rsidRPr="0069207D" w:rsidRDefault="0069207D" w:rsidP="0069207D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Mayor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Thoms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will form a task force to provide input on the creation of a conservation easement and Wetlands Management Program. </w:t>
      </w:r>
    </w:p>
    <w:p w14:paraId="093B685F" w14:textId="2F18C40F" w:rsidR="001668B2" w:rsidRDefault="001668B2" w:rsidP="001668B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 w:rsidRPr="0046556B">
        <w:rPr>
          <w:rFonts w:ascii="Arial" w:hAnsi="Arial" w:cs="Arial"/>
          <w:color w:val="222222"/>
          <w:sz w:val="24"/>
          <w:szCs w:val="24"/>
        </w:rPr>
        <w:t>The</w:t>
      </w:r>
      <w:r>
        <w:rPr>
          <w:rFonts w:ascii="Arial" w:hAnsi="Arial" w:cs="Arial"/>
          <w:color w:val="222222"/>
          <w:sz w:val="24"/>
          <w:szCs w:val="24"/>
        </w:rPr>
        <w:t xml:space="preserve"> city council approv</w:t>
      </w:r>
      <w:r w:rsidR="008A3DEE">
        <w:rPr>
          <w:rFonts w:ascii="Arial" w:hAnsi="Arial" w:cs="Arial"/>
          <w:color w:val="222222"/>
          <w:sz w:val="24"/>
          <w:szCs w:val="24"/>
        </w:rPr>
        <w:t>ed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</w:t>
      </w:r>
      <w:r w:rsidR="008870CB">
        <w:rPr>
          <w:rFonts w:ascii="Arial" w:hAnsi="Arial" w:cs="Arial"/>
          <w:color w:val="222222"/>
          <w:sz w:val="24"/>
          <w:szCs w:val="24"/>
        </w:rPr>
        <w:t>the process for creation of a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conservation easement </w:t>
      </w:r>
      <w:r w:rsidR="008A3DEE">
        <w:rPr>
          <w:rFonts w:ascii="Arial" w:hAnsi="Arial" w:cs="Arial"/>
          <w:color w:val="222222"/>
          <w:sz w:val="24"/>
          <w:szCs w:val="24"/>
        </w:rPr>
        <w:t xml:space="preserve">at the March 24 council meeting </w:t>
      </w:r>
      <w:r>
        <w:rPr>
          <w:rFonts w:ascii="Arial" w:hAnsi="Arial" w:cs="Arial"/>
          <w:color w:val="222222"/>
          <w:sz w:val="24"/>
          <w:szCs w:val="24"/>
        </w:rPr>
        <w:t xml:space="preserve">and </w:t>
      </w:r>
      <w:r w:rsidR="008A3DEE">
        <w:rPr>
          <w:rFonts w:ascii="Arial" w:hAnsi="Arial" w:cs="Arial"/>
          <w:color w:val="222222"/>
          <w:sz w:val="24"/>
          <w:szCs w:val="24"/>
        </w:rPr>
        <w:t xml:space="preserve">is committed to forming a </w:t>
      </w:r>
      <w:r w:rsidR="00622F39">
        <w:rPr>
          <w:rFonts w:ascii="Arial" w:hAnsi="Arial" w:cs="Arial"/>
          <w:color w:val="222222"/>
          <w:sz w:val="24"/>
          <w:szCs w:val="24"/>
        </w:rPr>
        <w:t>W</w:t>
      </w:r>
      <w:r w:rsidRPr="0046556B">
        <w:rPr>
          <w:rFonts w:ascii="Arial" w:hAnsi="Arial" w:cs="Arial"/>
          <w:color w:val="222222"/>
          <w:sz w:val="24"/>
          <w:szCs w:val="24"/>
        </w:rPr>
        <w:t>etlands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="00622F39">
        <w:rPr>
          <w:rFonts w:ascii="Arial" w:hAnsi="Arial" w:cs="Arial"/>
          <w:color w:val="222222"/>
          <w:sz w:val="24"/>
          <w:szCs w:val="24"/>
        </w:rPr>
        <w:t>M</w:t>
      </w:r>
      <w:r>
        <w:rPr>
          <w:rFonts w:ascii="Arial" w:hAnsi="Arial" w:cs="Arial"/>
          <w:color w:val="222222"/>
          <w:sz w:val="24"/>
          <w:szCs w:val="24"/>
        </w:rPr>
        <w:t xml:space="preserve">anagement </w:t>
      </w:r>
      <w:r w:rsidR="00622F39">
        <w:rPr>
          <w:rFonts w:ascii="Arial" w:hAnsi="Arial" w:cs="Arial"/>
          <w:color w:val="222222"/>
          <w:sz w:val="24"/>
          <w:szCs w:val="24"/>
        </w:rPr>
        <w:t>P</w:t>
      </w:r>
      <w:r>
        <w:rPr>
          <w:rFonts w:ascii="Arial" w:hAnsi="Arial" w:cs="Arial"/>
          <w:color w:val="222222"/>
          <w:sz w:val="24"/>
          <w:szCs w:val="24"/>
        </w:rPr>
        <w:t>rogram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. </w:t>
      </w:r>
      <w:r w:rsidRPr="0046556B">
        <w:rPr>
          <w:rFonts w:ascii="Arial" w:hAnsi="Arial" w:cs="Arial"/>
          <w:b/>
          <w:i/>
          <w:color w:val="222222"/>
          <w:sz w:val="24"/>
          <w:szCs w:val="24"/>
        </w:rPr>
        <w:t>This means the</w:t>
      </w:r>
      <w:r>
        <w:rPr>
          <w:rFonts w:ascii="Arial" w:hAnsi="Arial" w:cs="Arial"/>
          <w:b/>
          <w:i/>
          <w:color w:val="222222"/>
          <w:sz w:val="24"/>
          <w:szCs w:val="24"/>
        </w:rPr>
        <w:t xml:space="preserve"> wetlands</w:t>
      </w:r>
      <w:r w:rsidRPr="0046556B">
        <w:rPr>
          <w:rFonts w:ascii="Arial" w:hAnsi="Arial" w:cs="Arial"/>
          <w:b/>
          <w:i/>
          <w:color w:val="222222"/>
          <w:sz w:val="24"/>
          <w:szCs w:val="24"/>
        </w:rPr>
        <w:t xml:space="preserve"> will not be developed.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7C1BBDEC" w14:textId="12C17911" w:rsidR="0046556B" w:rsidRPr="0046556B" w:rsidRDefault="00133217" w:rsidP="0013321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Improvements may include walkways for bird viewing and </w:t>
      </w:r>
      <w:r w:rsidR="0042102E">
        <w:rPr>
          <w:rFonts w:ascii="Arial" w:hAnsi="Arial" w:cs="Arial"/>
          <w:color w:val="222222"/>
          <w:sz w:val="24"/>
          <w:szCs w:val="24"/>
        </w:rPr>
        <w:t xml:space="preserve">a </w:t>
      </w:r>
      <w:r>
        <w:rPr>
          <w:rFonts w:ascii="Arial" w:hAnsi="Arial" w:cs="Arial"/>
          <w:color w:val="222222"/>
          <w:sz w:val="24"/>
          <w:szCs w:val="24"/>
        </w:rPr>
        <w:t>kayak launch</w:t>
      </w:r>
      <w:r w:rsidR="001668B2">
        <w:rPr>
          <w:rFonts w:ascii="Arial" w:hAnsi="Arial" w:cs="Arial"/>
          <w:color w:val="222222"/>
          <w:sz w:val="24"/>
          <w:szCs w:val="24"/>
        </w:rPr>
        <w:t>.</w:t>
      </w:r>
    </w:p>
    <w:p w14:paraId="43E1EF8E" w14:textId="312D510D" w:rsidR="0042102E" w:rsidRDefault="0046556B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 w:rsidRPr="0046556B">
        <w:rPr>
          <w:rFonts w:ascii="Arial" w:hAnsi="Arial" w:cs="Arial"/>
          <w:color w:val="222222"/>
          <w:sz w:val="24"/>
          <w:szCs w:val="24"/>
        </w:rPr>
        <w:t xml:space="preserve">City officials met with members of the Sierra Eagle Group and others on Feb. 27 </w:t>
      </w:r>
      <w:r w:rsidR="004D649F">
        <w:rPr>
          <w:rFonts w:ascii="Arial" w:hAnsi="Arial" w:cs="Arial"/>
          <w:color w:val="222222"/>
          <w:sz w:val="24"/>
          <w:szCs w:val="24"/>
        </w:rPr>
        <w:t xml:space="preserve">for 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over an hour </w:t>
      </w:r>
      <w:r w:rsidR="0042102E">
        <w:rPr>
          <w:rFonts w:ascii="Arial" w:hAnsi="Arial" w:cs="Arial"/>
          <w:color w:val="222222"/>
          <w:sz w:val="24"/>
          <w:szCs w:val="24"/>
        </w:rPr>
        <w:t>in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an engaging discussion about the proposed development. </w:t>
      </w:r>
      <w:r w:rsidR="0042102E">
        <w:rPr>
          <w:rFonts w:ascii="Arial" w:hAnsi="Arial" w:cs="Arial"/>
          <w:color w:val="222222"/>
          <w:sz w:val="24"/>
          <w:szCs w:val="24"/>
        </w:rPr>
        <w:t>Staff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were </w:t>
      </w:r>
      <w:r w:rsidR="00425B98">
        <w:rPr>
          <w:rFonts w:ascii="Arial" w:hAnsi="Arial" w:cs="Arial"/>
          <w:color w:val="222222"/>
          <w:sz w:val="24"/>
          <w:szCs w:val="24"/>
        </w:rPr>
        <w:t xml:space="preserve">under the impression </w:t>
      </w:r>
      <w:r w:rsidR="0034330A">
        <w:rPr>
          <w:rFonts w:ascii="Arial" w:hAnsi="Arial" w:cs="Arial"/>
          <w:color w:val="222222"/>
          <w:sz w:val="24"/>
          <w:szCs w:val="24"/>
        </w:rPr>
        <w:t xml:space="preserve">that </w:t>
      </w:r>
      <w:r w:rsidRPr="0046556B">
        <w:rPr>
          <w:rFonts w:ascii="Arial" w:hAnsi="Arial" w:cs="Arial"/>
          <w:color w:val="222222"/>
          <w:sz w:val="24"/>
          <w:szCs w:val="24"/>
        </w:rPr>
        <w:t>some misunderstandings and misperceptions</w:t>
      </w:r>
      <w:r w:rsidR="0034330A">
        <w:rPr>
          <w:rFonts w:ascii="Arial" w:hAnsi="Arial" w:cs="Arial"/>
          <w:color w:val="222222"/>
          <w:sz w:val="24"/>
          <w:szCs w:val="24"/>
        </w:rPr>
        <w:t xml:space="preserve"> had been corrected. </w:t>
      </w:r>
    </w:p>
    <w:p w14:paraId="4832B9B8" w14:textId="77777777" w:rsidR="00BF09A2" w:rsidRDefault="00933C11" w:rsidP="00BF09A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Members of the public are suggesting the dispensary and gas station should be built on the former Watch Tower Plaza site on 11</w:t>
      </w:r>
      <w:r w:rsidRPr="00933C11">
        <w:rPr>
          <w:rFonts w:ascii="Arial" w:hAnsi="Arial" w:cs="Arial"/>
          <w:color w:val="222222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222222"/>
          <w:sz w:val="24"/>
          <w:szCs w:val="24"/>
        </w:rPr>
        <w:t xml:space="preserve"> Street. Due to the proximity of two schools, this is not possible. </w:t>
      </w:r>
      <w:r w:rsidR="004A3359">
        <w:rPr>
          <w:rFonts w:ascii="Arial" w:hAnsi="Arial" w:cs="Arial"/>
          <w:color w:val="222222"/>
          <w:sz w:val="24"/>
          <w:szCs w:val="24"/>
        </w:rPr>
        <w:t xml:space="preserve">The </w:t>
      </w:r>
      <w:r>
        <w:rPr>
          <w:rFonts w:ascii="Arial" w:hAnsi="Arial" w:cs="Arial"/>
          <w:color w:val="222222"/>
          <w:sz w:val="24"/>
          <w:szCs w:val="24"/>
        </w:rPr>
        <w:t xml:space="preserve">Illinois </w:t>
      </w:r>
      <w:r w:rsidR="004A3359">
        <w:rPr>
          <w:rFonts w:ascii="Arial" w:hAnsi="Arial" w:cs="Arial"/>
          <w:color w:val="222222"/>
          <w:sz w:val="24"/>
          <w:szCs w:val="24"/>
        </w:rPr>
        <w:t xml:space="preserve">Cannabis Regulation and Tax Act states </w:t>
      </w:r>
      <w:r w:rsidR="00605C4B" w:rsidRPr="00382230">
        <w:rPr>
          <w:rFonts w:ascii="Arial" w:hAnsi="Arial" w:cs="Arial"/>
          <w:sz w:val="24"/>
          <w:szCs w:val="24"/>
          <w:shd w:val="clear" w:color="auto" w:fill="FFFFFF"/>
        </w:rPr>
        <w:t>registered cultivation centers or dispensaries cannot locate within 2,500 feet of the property line of a pre-existing public</w:t>
      </w:r>
      <w:r w:rsidR="00605C4B" w:rsidRPr="00382230">
        <w:rPr>
          <w:rFonts w:ascii="Arial" w:hAnsi="Arial" w:cs="Arial"/>
          <w:shd w:val="clear" w:color="auto" w:fill="FFFFFF"/>
        </w:rPr>
        <w:t> </w:t>
      </w:r>
      <w:r w:rsidR="00605C4B" w:rsidRPr="00382230">
        <w:rPr>
          <w:rFonts w:ascii="Arial" w:hAnsi="Arial" w:cs="Arial"/>
          <w:sz w:val="24"/>
          <w:szCs w:val="24"/>
          <w:shd w:val="clear" w:color="auto" w:fill="FFFFFF"/>
        </w:rPr>
        <w:t>or private school</w:t>
      </w:r>
      <w:r w:rsidR="00605C4B" w:rsidRPr="00605C4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</w:p>
    <w:p w14:paraId="4DD15A56" w14:textId="50162D97" w:rsidR="00BF09A2" w:rsidRPr="00BF09A2" w:rsidRDefault="0046556B" w:rsidP="00BF09A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 w:rsidRPr="00BF09A2">
        <w:rPr>
          <w:rFonts w:ascii="Arial" w:hAnsi="Arial" w:cs="Arial"/>
          <w:color w:val="222222"/>
          <w:sz w:val="24"/>
          <w:szCs w:val="24"/>
        </w:rPr>
        <w:t xml:space="preserve">The "truck stop" is not so much a truck stop as it is a gas station with </w:t>
      </w:r>
      <w:r w:rsidR="00BF09A2">
        <w:rPr>
          <w:rFonts w:ascii="Arial" w:hAnsi="Arial" w:cs="Arial"/>
          <w:color w:val="222222"/>
          <w:sz w:val="24"/>
          <w:szCs w:val="24"/>
        </w:rPr>
        <w:t>five g</w:t>
      </w:r>
      <w:r w:rsidR="00BF09A2" w:rsidRPr="00BF09A2">
        <w:rPr>
          <w:rFonts w:ascii="Arial" w:hAnsi="Arial" w:cs="Arial"/>
          <w:color w:val="222222"/>
          <w:sz w:val="24"/>
          <w:szCs w:val="24"/>
        </w:rPr>
        <w:t>asolin</w:t>
      </w:r>
      <w:r w:rsidR="00BF09A2">
        <w:rPr>
          <w:rFonts w:ascii="Arial" w:hAnsi="Arial" w:cs="Arial"/>
          <w:color w:val="222222"/>
          <w:sz w:val="24"/>
          <w:szCs w:val="24"/>
        </w:rPr>
        <w:t xml:space="preserve">e </w:t>
      </w:r>
      <w:r w:rsidR="00BF09A2" w:rsidRPr="00BF09A2">
        <w:rPr>
          <w:rFonts w:ascii="Arial" w:hAnsi="Arial" w:cs="Arial"/>
          <w:color w:val="222222"/>
          <w:sz w:val="24"/>
          <w:szCs w:val="24"/>
        </w:rPr>
        <w:t>dispensers with two hoses</w:t>
      </w:r>
      <w:r w:rsidR="00BF09A2">
        <w:rPr>
          <w:rFonts w:ascii="Arial" w:hAnsi="Arial" w:cs="Arial"/>
          <w:color w:val="222222"/>
          <w:sz w:val="24"/>
          <w:szCs w:val="24"/>
        </w:rPr>
        <w:t xml:space="preserve"> each, for a total of </w:t>
      </w:r>
      <w:r w:rsidR="00BF09A2" w:rsidRPr="00382230">
        <w:rPr>
          <w:rFonts w:ascii="Arial" w:hAnsi="Arial" w:cs="Arial"/>
          <w:b/>
          <w:color w:val="222222"/>
          <w:sz w:val="24"/>
          <w:szCs w:val="24"/>
        </w:rPr>
        <w:t xml:space="preserve">10 </w:t>
      </w:r>
      <w:r w:rsidR="00382230">
        <w:rPr>
          <w:rFonts w:ascii="Arial" w:hAnsi="Arial" w:cs="Arial"/>
          <w:b/>
          <w:color w:val="222222"/>
          <w:sz w:val="24"/>
          <w:szCs w:val="24"/>
        </w:rPr>
        <w:t xml:space="preserve">gas </w:t>
      </w:r>
      <w:r w:rsidR="00BF09A2" w:rsidRPr="00382230">
        <w:rPr>
          <w:rFonts w:ascii="Arial" w:hAnsi="Arial" w:cs="Arial"/>
          <w:b/>
          <w:color w:val="222222"/>
          <w:sz w:val="24"/>
          <w:szCs w:val="24"/>
        </w:rPr>
        <w:t>pumps</w:t>
      </w:r>
      <w:r w:rsidR="00BF09A2">
        <w:rPr>
          <w:rFonts w:ascii="Arial" w:hAnsi="Arial" w:cs="Arial"/>
          <w:color w:val="222222"/>
          <w:sz w:val="24"/>
          <w:szCs w:val="24"/>
        </w:rPr>
        <w:t xml:space="preserve">; three diesel </w:t>
      </w:r>
      <w:r w:rsidR="00BF09A2" w:rsidRPr="00BF09A2">
        <w:rPr>
          <w:rFonts w:ascii="Arial" w:hAnsi="Arial" w:cs="Arial"/>
          <w:color w:val="222222"/>
          <w:sz w:val="24"/>
          <w:szCs w:val="24"/>
        </w:rPr>
        <w:t>dispensers with two hoses</w:t>
      </w:r>
      <w:r w:rsidR="00BF09A2">
        <w:rPr>
          <w:rFonts w:ascii="Arial" w:hAnsi="Arial" w:cs="Arial"/>
          <w:color w:val="222222"/>
          <w:sz w:val="24"/>
          <w:szCs w:val="24"/>
        </w:rPr>
        <w:t xml:space="preserve"> each</w:t>
      </w:r>
      <w:r w:rsidR="00BF09A2" w:rsidRPr="00BF09A2">
        <w:rPr>
          <w:rFonts w:ascii="Arial" w:hAnsi="Arial" w:cs="Arial"/>
          <w:color w:val="222222"/>
          <w:sz w:val="24"/>
          <w:szCs w:val="24"/>
        </w:rPr>
        <w:t xml:space="preserve"> for a total of </w:t>
      </w:r>
      <w:r w:rsidR="00BF09A2" w:rsidRPr="00382230">
        <w:rPr>
          <w:rFonts w:ascii="Arial" w:hAnsi="Arial" w:cs="Arial"/>
          <w:b/>
          <w:color w:val="222222"/>
          <w:sz w:val="24"/>
          <w:szCs w:val="24"/>
        </w:rPr>
        <w:t xml:space="preserve">six </w:t>
      </w:r>
      <w:r w:rsidR="00382230">
        <w:rPr>
          <w:rFonts w:ascii="Arial" w:hAnsi="Arial" w:cs="Arial"/>
          <w:b/>
          <w:color w:val="222222"/>
          <w:sz w:val="24"/>
          <w:szCs w:val="24"/>
        </w:rPr>
        <w:t xml:space="preserve">diesel </w:t>
      </w:r>
      <w:r w:rsidR="00BF09A2" w:rsidRPr="00382230">
        <w:rPr>
          <w:rFonts w:ascii="Arial" w:hAnsi="Arial" w:cs="Arial"/>
          <w:b/>
          <w:color w:val="222222"/>
          <w:sz w:val="24"/>
          <w:szCs w:val="24"/>
        </w:rPr>
        <w:t>pumps</w:t>
      </w:r>
      <w:r w:rsidR="00BF09A2">
        <w:rPr>
          <w:rFonts w:ascii="Arial" w:hAnsi="Arial" w:cs="Arial"/>
          <w:color w:val="222222"/>
          <w:sz w:val="24"/>
          <w:szCs w:val="24"/>
        </w:rPr>
        <w:t>; 10 e</w:t>
      </w:r>
      <w:r w:rsidR="00BF09A2" w:rsidRPr="00BF09A2">
        <w:rPr>
          <w:rFonts w:ascii="Arial" w:hAnsi="Arial" w:cs="Arial"/>
          <w:color w:val="222222"/>
          <w:sz w:val="24"/>
          <w:szCs w:val="24"/>
        </w:rPr>
        <w:t>lectric vehicle charging stations</w:t>
      </w:r>
      <w:r w:rsidR="00BF09A2">
        <w:rPr>
          <w:rFonts w:ascii="Arial" w:hAnsi="Arial" w:cs="Arial"/>
          <w:color w:val="222222"/>
          <w:sz w:val="24"/>
          <w:szCs w:val="24"/>
        </w:rPr>
        <w:t>; a</w:t>
      </w:r>
      <w:r w:rsidR="00BF09A2" w:rsidRPr="0046556B">
        <w:rPr>
          <w:rFonts w:ascii="Arial" w:hAnsi="Arial" w:cs="Arial"/>
          <w:color w:val="222222"/>
          <w:sz w:val="24"/>
          <w:szCs w:val="24"/>
        </w:rPr>
        <w:t xml:space="preserve"> mini mart</w:t>
      </w:r>
      <w:r w:rsidR="00BF09A2">
        <w:rPr>
          <w:rFonts w:ascii="Arial" w:hAnsi="Arial" w:cs="Arial"/>
          <w:color w:val="222222"/>
          <w:sz w:val="24"/>
          <w:szCs w:val="24"/>
        </w:rPr>
        <w:t xml:space="preserve">; drive-thru food establishment; </w:t>
      </w:r>
      <w:r w:rsidR="00BF09A2" w:rsidRPr="00BF09A2">
        <w:rPr>
          <w:rFonts w:ascii="Arial" w:hAnsi="Arial" w:cs="Arial"/>
          <w:color w:val="222222"/>
          <w:sz w:val="24"/>
          <w:szCs w:val="24"/>
        </w:rPr>
        <w:t>two vehicle wash bays - one for passenger vehicles and one for RV/Semi truck cabs only; and there will be no vacuums due to noise.</w:t>
      </w:r>
    </w:p>
    <w:p w14:paraId="1275B8E4" w14:textId="16074D4D" w:rsidR="00933C11" w:rsidRPr="0046556B" w:rsidRDefault="00933C11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Underground fuel tanks are protected from leaking by double-walled tanks which are coated in anti-corrosive materials.</w:t>
      </w:r>
    </w:p>
    <w:p w14:paraId="62298B6E" w14:textId="18AF2133" w:rsidR="0046556B" w:rsidRDefault="0046556B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 w:rsidRPr="0046556B">
        <w:rPr>
          <w:rFonts w:ascii="Arial" w:hAnsi="Arial" w:cs="Arial"/>
          <w:color w:val="222222"/>
          <w:sz w:val="24"/>
          <w:szCs w:val="24"/>
        </w:rPr>
        <w:t xml:space="preserve">The Nature's Treatment cannabis dispensary </w:t>
      </w:r>
      <w:r w:rsidR="00123F66">
        <w:rPr>
          <w:rFonts w:ascii="Arial" w:hAnsi="Arial" w:cs="Arial"/>
          <w:color w:val="222222"/>
          <w:sz w:val="24"/>
          <w:szCs w:val="24"/>
        </w:rPr>
        <w:t>and gas station will inc</w:t>
      </w:r>
      <w:r w:rsidR="00CA0400">
        <w:rPr>
          <w:rFonts w:ascii="Arial" w:hAnsi="Arial" w:cs="Arial"/>
          <w:color w:val="222222"/>
          <w:sz w:val="24"/>
          <w:szCs w:val="24"/>
        </w:rPr>
        <w:t>orporate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eco-friendly landscapin</w:t>
      </w:r>
      <w:r>
        <w:rPr>
          <w:rFonts w:ascii="Arial" w:hAnsi="Arial" w:cs="Arial"/>
          <w:color w:val="222222"/>
          <w:sz w:val="24"/>
          <w:szCs w:val="24"/>
        </w:rPr>
        <w:t>g</w:t>
      </w:r>
      <w:r w:rsidR="001668B2">
        <w:rPr>
          <w:rFonts w:ascii="Arial" w:hAnsi="Arial" w:cs="Arial"/>
          <w:color w:val="222222"/>
          <w:sz w:val="24"/>
          <w:szCs w:val="24"/>
        </w:rPr>
        <w:t>.</w:t>
      </w:r>
    </w:p>
    <w:p w14:paraId="11996617" w14:textId="5C040A24" w:rsidR="00605C4B" w:rsidRPr="0046556B" w:rsidRDefault="00605C4B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 w:rsidRPr="00605C4B">
        <w:rPr>
          <w:rFonts w:ascii="Arial" w:hAnsi="Arial" w:cs="Arial"/>
          <w:color w:val="222222"/>
          <w:sz w:val="24"/>
          <w:szCs w:val="24"/>
        </w:rPr>
        <w:t>The developer plans to keep the tree line that borders</w:t>
      </w:r>
      <w:r w:rsidRPr="0046556B">
        <w:rPr>
          <w:rFonts w:ascii="Arial" w:hAnsi="Arial" w:cs="Arial"/>
          <w:color w:val="222222"/>
          <w:sz w:val="24"/>
          <w:szCs w:val="24"/>
        </w:rPr>
        <w:t xml:space="preserve"> the back portion of the property as a barrier between the facility and the wetlands</w:t>
      </w:r>
      <w:r>
        <w:rPr>
          <w:rFonts w:ascii="Arial" w:hAnsi="Arial" w:cs="Arial"/>
          <w:color w:val="222222"/>
          <w:sz w:val="24"/>
          <w:szCs w:val="24"/>
        </w:rPr>
        <w:t>/wooded area and construct a protective berm.</w:t>
      </w:r>
    </w:p>
    <w:p w14:paraId="6999227E" w14:textId="3C06E0D5" w:rsidR="00242E33" w:rsidRDefault="00242E33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lastRenderedPageBreak/>
        <w:t xml:space="preserve">The City is in the process of selling the </w:t>
      </w:r>
      <w:r w:rsidR="001668B2">
        <w:rPr>
          <w:rFonts w:ascii="Arial" w:hAnsi="Arial" w:cs="Arial"/>
          <w:color w:val="222222"/>
          <w:sz w:val="24"/>
          <w:szCs w:val="24"/>
        </w:rPr>
        <w:t>site</w:t>
      </w:r>
      <w:r>
        <w:rPr>
          <w:rFonts w:ascii="Arial" w:hAnsi="Arial" w:cs="Arial"/>
          <w:color w:val="222222"/>
          <w:sz w:val="24"/>
          <w:szCs w:val="24"/>
        </w:rPr>
        <w:t xml:space="preserve"> to the developer</w:t>
      </w:r>
      <w:r w:rsidR="001668B2">
        <w:rPr>
          <w:rFonts w:ascii="Arial" w:hAnsi="Arial" w:cs="Arial"/>
          <w:color w:val="222222"/>
          <w:sz w:val="24"/>
          <w:szCs w:val="24"/>
        </w:rPr>
        <w:t>.</w:t>
      </w:r>
    </w:p>
    <w:p w14:paraId="47DE3402" w14:textId="551B6B82" w:rsidR="00242E33" w:rsidRDefault="00242E33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The developer has to meet all state and federal regulations</w:t>
      </w:r>
      <w:r w:rsidR="001668B2">
        <w:rPr>
          <w:rFonts w:ascii="Arial" w:hAnsi="Arial" w:cs="Arial"/>
          <w:color w:val="222222"/>
          <w:sz w:val="24"/>
          <w:szCs w:val="24"/>
        </w:rPr>
        <w:t>.</w:t>
      </w:r>
    </w:p>
    <w:p w14:paraId="17F83A36" w14:textId="3666A61A" w:rsidR="004D649F" w:rsidRDefault="004D649F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No federal funds are being used</w:t>
      </w:r>
      <w:r w:rsidR="00CA0400">
        <w:rPr>
          <w:rFonts w:ascii="Arial" w:hAnsi="Arial" w:cs="Arial"/>
          <w:color w:val="222222"/>
          <w:sz w:val="24"/>
          <w:szCs w:val="24"/>
        </w:rPr>
        <w:t xml:space="preserve"> for the project</w:t>
      </w:r>
      <w:r>
        <w:rPr>
          <w:rFonts w:ascii="Arial" w:hAnsi="Arial" w:cs="Arial"/>
          <w:color w:val="222222"/>
          <w:sz w:val="24"/>
          <w:szCs w:val="24"/>
        </w:rPr>
        <w:t xml:space="preserve">. </w:t>
      </w:r>
    </w:p>
    <w:p w14:paraId="3FFEF688" w14:textId="5C34B7CB" w:rsidR="00242E33" w:rsidRPr="0046556B" w:rsidRDefault="00242E33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The developer is committed to directing parking lot </w:t>
      </w:r>
      <w:r w:rsidR="00A54F62">
        <w:rPr>
          <w:rFonts w:ascii="Arial" w:hAnsi="Arial" w:cs="Arial"/>
          <w:color w:val="222222"/>
          <w:sz w:val="24"/>
          <w:szCs w:val="24"/>
        </w:rPr>
        <w:t xml:space="preserve">lighting </w:t>
      </w:r>
      <w:r>
        <w:rPr>
          <w:rFonts w:ascii="Arial" w:hAnsi="Arial" w:cs="Arial"/>
          <w:color w:val="222222"/>
          <w:sz w:val="24"/>
          <w:szCs w:val="24"/>
        </w:rPr>
        <w:t>and facility lighting downward and away from the wooded areas</w:t>
      </w:r>
      <w:r w:rsidR="00A54F62">
        <w:rPr>
          <w:rFonts w:ascii="Arial" w:hAnsi="Arial" w:cs="Arial"/>
          <w:color w:val="222222"/>
          <w:sz w:val="24"/>
          <w:szCs w:val="24"/>
        </w:rPr>
        <w:t>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42BFCD5E" w14:textId="2D592B67" w:rsidR="0046556B" w:rsidRPr="004220E9" w:rsidRDefault="0046556B" w:rsidP="0046556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  <w:sz w:val="24"/>
          <w:szCs w:val="24"/>
        </w:rPr>
      </w:pPr>
      <w:r w:rsidRPr="0046556B">
        <w:rPr>
          <w:rFonts w:ascii="Arial" w:hAnsi="Arial" w:cs="Arial"/>
          <w:color w:val="222222"/>
          <w:sz w:val="24"/>
          <w:szCs w:val="24"/>
        </w:rPr>
        <w:t xml:space="preserve">The city </w:t>
      </w:r>
      <w:r w:rsidR="004220E9" w:rsidRPr="004220E9">
        <w:rPr>
          <w:rFonts w:ascii="Arial" w:hAnsi="Arial" w:cs="Arial"/>
          <w:color w:val="222222"/>
          <w:sz w:val="24"/>
          <w:szCs w:val="24"/>
          <w:shd w:val="clear" w:color="auto" w:fill="FFFFFF"/>
        </w:rPr>
        <w:t>will comply with all local, state, and federal stud</w:t>
      </w:r>
      <w:r w:rsidR="004220E9">
        <w:rPr>
          <w:rFonts w:ascii="Arial" w:hAnsi="Arial" w:cs="Arial"/>
          <w:color w:val="222222"/>
          <w:sz w:val="24"/>
          <w:szCs w:val="24"/>
          <w:shd w:val="clear" w:color="auto" w:fill="FFFFFF"/>
        </w:rPr>
        <w:t>ies</w:t>
      </w:r>
      <w:r w:rsidR="004220E9" w:rsidRPr="004220E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</w:t>
      </w:r>
      <w:r w:rsidR="004220E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220E9" w:rsidRPr="004220E9">
        <w:rPr>
          <w:rFonts w:ascii="Arial" w:hAnsi="Arial" w:cs="Arial"/>
          <w:color w:val="222222"/>
          <w:sz w:val="24"/>
          <w:szCs w:val="24"/>
          <w:shd w:val="clear" w:color="auto" w:fill="FFFFFF"/>
        </w:rPr>
        <w:t>permitting requirements</w:t>
      </w:r>
    </w:p>
    <w:p w14:paraId="4CE6DF66" w14:textId="77777777" w:rsidR="0046556B" w:rsidRDefault="0046556B" w:rsidP="00C857E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67F6FB61" w14:textId="77777777" w:rsidR="003A1373" w:rsidRDefault="003A1373" w:rsidP="00C857E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sectPr w:rsidR="003A1373">
      <w:pgSz w:w="12240" w:h="15840"/>
      <w:pgMar w:top="360" w:right="13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697D"/>
    <w:multiLevelType w:val="multilevel"/>
    <w:tmpl w:val="5BF8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281C"/>
    <w:multiLevelType w:val="multilevel"/>
    <w:tmpl w:val="EC7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B6E04"/>
    <w:multiLevelType w:val="multilevel"/>
    <w:tmpl w:val="98F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F1E10"/>
    <w:multiLevelType w:val="hybridMultilevel"/>
    <w:tmpl w:val="0EFC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22B7"/>
    <w:multiLevelType w:val="multilevel"/>
    <w:tmpl w:val="122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E181E"/>
    <w:multiLevelType w:val="hybridMultilevel"/>
    <w:tmpl w:val="FA32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96325"/>
    <w:multiLevelType w:val="hybridMultilevel"/>
    <w:tmpl w:val="885C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138EF"/>
    <w:multiLevelType w:val="multilevel"/>
    <w:tmpl w:val="D8B641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81"/>
    <w:rsid w:val="00015268"/>
    <w:rsid w:val="00035BC7"/>
    <w:rsid w:val="00043BF7"/>
    <w:rsid w:val="00045472"/>
    <w:rsid w:val="000B677E"/>
    <w:rsid w:val="000D02F4"/>
    <w:rsid w:val="000D26E7"/>
    <w:rsid w:val="00114804"/>
    <w:rsid w:val="00123F66"/>
    <w:rsid w:val="00126EE5"/>
    <w:rsid w:val="00133217"/>
    <w:rsid w:val="00133FE8"/>
    <w:rsid w:val="00136786"/>
    <w:rsid w:val="00147BC6"/>
    <w:rsid w:val="001668B2"/>
    <w:rsid w:val="00166BCE"/>
    <w:rsid w:val="00174F95"/>
    <w:rsid w:val="001B4B1E"/>
    <w:rsid w:val="001C675F"/>
    <w:rsid w:val="001D3368"/>
    <w:rsid w:val="001F420B"/>
    <w:rsid w:val="00220985"/>
    <w:rsid w:val="00223BE6"/>
    <w:rsid w:val="00242E33"/>
    <w:rsid w:val="00244877"/>
    <w:rsid w:val="002512E2"/>
    <w:rsid w:val="00254DF0"/>
    <w:rsid w:val="00261EAF"/>
    <w:rsid w:val="00263910"/>
    <w:rsid w:val="00287684"/>
    <w:rsid w:val="002A39F5"/>
    <w:rsid w:val="002B5F85"/>
    <w:rsid w:val="002E7CA7"/>
    <w:rsid w:val="002F1B38"/>
    <w:rsid w:val="003042AC"/>
    <w:rsid w:val="00310C45"/>
    <w:rsid w:val="00320335"/>
    <w:rsid w:val="003238F9"/>
    <w:rsid w:val="00325FA7"/>
    <w:rsid w:val="00334B0C"/>
    <w:rsid w:val="00334DEF"/>
    <w:rsid w:val="0034330A"/>
    <w:rsid w:val="00370C7B"/>
    <w:rsid w:val="00371407"/>
    <w:rsid w:val="003719B0"/>
    <w:rsid w:val="00382230"/>
    <w:rsid w:val="00394664"/>
    <w:rsid w:val="003A1373"/>
    <w:rsid w:val="003F7D59"/>
    <w:rsid w:val="0041427A"/>
    <w:rsid w:val="0042102E"/>
    <w:rsid w:val="004220E9"/>
    <w:rsid w:val="0042596D"/>
    <w:rsid w:val="00425B98"/>
    <w:rsid w:val="004334EC"/>
    <w:rsid w:val="00444C5B"/>
    <w:rsid w:val="00460939"/>
    <w:rsid w:val="0046556B"/>
    <w:rsid w:val="0048594A"/>
    <w:rsid w:val="004900DA"/>
    <w:rsid w:val="0049697E"/>
    <w:rsid w:val="004A3359"/>
    <w:rsid w:val="004D649F"/>
    <w:rsid w:val="004E165F"/>
    <w:rsid w:val="004E6C3A"/>
    <w:rsid w:val="004F70C2"/>
    <w:rsid w:val="004F78FA"/>
    <w:rsid w:val="00535B93"/>
    <w:rsid w:val="005603B8"/>
    <w:rsid w:val="00582EDF"/>
    <w:rsid w:val="005B6BB5"/>
    <w:rsid w:val="005C43AD"/>
    <w:rsid w:val="005D63D2"/>
    <w:rsid w:val="00605B00"/>
    <w:rsid w:val="00605C4B"/>
    <w:rsid w:val="00613D9A"/>
    <w:rsid w:val="006148B3"/>
    <w:rsid w:val="00622F39"/>
    <w:rsid w:val="006270B9"/>
    <w:rsid w:val="00642716"/>
    <w:rsid w:val="00661C62"/>
    <w:rsid w:val="00664B38"/>
    <w:rsid w:val="00664E62"/>
    <w:rsid w:val="00677191"/>
    <w:rsid w:val="0069207D"/>
    <w:rsid w:val="0069756B"/>
    <w:rsid w:val="006C07F3"/>
    <w:rsid w:val="006E124E"/>
    <w:rsid w:val="006F23AD"/>
    <w:rsid w:val="007206DE"/>
    <w:rsid w:val="00721A45"/>
    <w:rsid w:val="00722A2D"/>
    <w:rsid w:val="00727928"/>
    <w:rsid w:val="00736E13"/>
    <w:rsid w:val="007376D6"/>
    <w:rsid w:val="00746897"/>
    <w:rsid w:val="007542EA"/>
    <w:rsid w:val="00772F9C"/>
    <w:rsid w:val="00786A1F"/>
    <w:rsid w:val="007C3B30"/>
    <w:rsid w:val="007C67AA"/>
    <w:rsid w:val="007F3F93"/>
    <w:rsid w:val="00813D7F"/>
    <w:rsid w:val="00832D5E"/>
    <w:rsid w:val="00880B65"/>
    <w:rsid w:val="008870CB"/>
    <w:rsid w:val="0089608F"/>
    <w:rsid w:val="008A3DEE"/>
    <w:rsid w:val="008C5109"/>
    <w:rsid w:val="008F0BB0"/>
    <w:rsid w:val="0090353D"/>
    <w:rsid w:val="00915207"/>
    <w:rsid w:val="00930311"/>
    <w:rsid w:val="00933C11"/>
    <w:rsid w:val="00937DDA"/>
    <w:rsid w:val="00943665"/>
    <w:rsid w:val="00955346"/>
    <w:rsid w:val="009845CB"/>
    <w:rsid w:val="00986608"/>
    <w:rsid w:val="009C2E29"/>
    <w:rsid w:val="009F5B37"/>
    <w:rsid w:val="009F7F40"/>
    <w:rsid w:val="00A103C3"/>
    <w:rsid w:val="00A40346"/>
    <w:rsid w:val="00A54F62"/>
    <w:rsid w:val="00A56B5C"/>
    <w:rsid w:val="00A7697B"/>
    <w:rsid w:val="00A9620D"/>
    <w:rsid w:val="00AA511B"/>
    <w:rsid w:val="00AA6F0E"/>
    <w:rsid w:val="00AB4490"/>
    <w:rsid w:val="00AE424B"/>
    <w:rsid w:val="00AE5BE0"/>
    <w:rsid w:val="00AE7F4A"/>
    <w:rsid w:val="00AF1D0B"/>
    <w:rsid w:val="00AF5BCA"/>
    <w:rsid w:val="00B1658F"/>
    <w:rsid w:val="00B368FF"/>
    <w:rsid w:val="00B41071"/>
    <w:rsid w:val="00B63BCA"/>
    <w:rsid w:val="00B6577A"/>
    <w:rsid w:val="00B75426"/>
    <w:rsid w:val="00B96923"/>
    <w:rsid w:val="00BA1973"/>
    <w:rsid w:val="00BB0F30"/>
    <w:rsid w:val="00BC61F2"/>
    <w:rsid w:val="00BF09A2"/>
    <w:rsid w:val="00C11564"/>
    <w:rsid w:val="00C117D2"/>
    <w:rsid w:val="00C13F95"/>
    <w:rsid w:val="00C2665A"/>
    <w:rsid w:val="00C31C81"/>
    <w:rsid w:val="00C572D1"/>
    <w:rsid w:val="00C66E48"/>
    <w:rsid w:val="00C73C9B"/>
    <w:rsid w:val="00C857ED"/>
    <w:rsid w:val="00CA0400"/>
    <w:rsid w:val="00CB3A18"/>
    <w:rsid w:val="00CC01EB"/>
    <w:rsid w:val="00CC5C24"/>
    <w:rsid w:val="00D21BF9"/>
    <w:rsid w:val="00D724BA"/>
    <w:rsid w:val="00DB1CCB"/>
    <w:rsid w:val="00DB44FF"/>
    <w:rsid w:val="00DC27C1"/>
    <w:rsid w:val="00E018B1"/>
    <w:rsid w:val="00E04B34"/>
    <w:rsid w:val="00E55B6A"/>
    <w:rsid w:val="00E6558E"/>
    <w:rsid w:val="00E709C2"/>
    <w:rsid w:val="00E70B67"/>
    <w:rsid w:val="00E7510B"/>
    <w:rsid w:val="00EC68C8"/>
    <w:rsid w:val="00ED4FF6"/>
    <w:rsid w:val="00ED52B4"/>
    <w:rsid w:val="00ED56FC"/>
    <w:rsid w:val="00EE16DA"/>
    <w:rsid w:val="00F12B4F"/>
    <w:rsid w:val="00F24CD1"/>
    <w:rsid w:val="00F763B5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4C0D"/>
  <w15:docId w15:val="{5A7C31AB-5447-4AFC-B6DF-3FF4B2A5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2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1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l">
    <w:name w:val="il"/>
    <w:basedOn w:val="DefaultParagraphFont"/>
    <w:rsid w:val="00613D9A"/>
  </w:style>
  <w:style w:type="paragraph" w:styleId="NormalWeb">
    <w:name w:val="Normal (Web)"/>
    <w:basedOn w:val="Normal"/>
    <w:uiPriority w:val="99"/>
    <w:unhideWhenUsed/>
    <w:rsid w:val="00A4034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7ED"/>
    <w:pPr>
      <w:ind w:left="720"/>
      <w:contextualSpacing/>
    </w:pPr>
  </w:style>
  <w:style w:type="character" w:customStyle="1" w:styleId="m594648480315406713normaltextrun">
    <w:name w:val="m_594648480315406713normaltextrun"/>
    <w:basedOn w:val="DefaultParagraphFont"/>
    <w:rsid w:val="006148B3"/>
  </w:style>
  <w:style w:type="character" w:customStyle="1" w:styleId="m594648480315406713eop">
    <w:name w:val="m_594648480315406713eop"/>
    <w:basedOn w:val="DefaultParagraphFont"/>
    <w:rsid w:val="006148B3"/>
  </w:style>
  <w:style w:type="paragraph" w:customStyle="1" w:styleId="m374689532254151053paragraph">
    <w:name w:val="m_374689532254151053paragraph"/>
    <w:basedOn w:val="Normal"/>
    <w:rsid w:val="00943665"/>
    <w:pPr>
      <w:spacing w:before="100" w:beforeAutospacing="1" w:after="100" w:afterAutospacing="1"/>
    </w:pPr>
    <w:rPr>
      <w:sz w:val="24"/>
      <w:szCs w:val="24"/>
    </w:rPr>
  </w:style>
  <w:style w:type="character" w:customStyle="1" w:styleId="m374689532254151053normaltextrun">
    <w:name w:val="m_374689532254151053normaltextrun"/>
    <w:basedOn w:val="DefaultParagraphFont"/>
    <w:rsid w:val="00943665"/>
  </w:style>
  <w:style w:type="character" w:customStyle="1" w:styleId="m374689532254151053eop">
    <w:name w:val="m_374689532254151053eop"/>
    <w:basedOn w:val="DefaultParagraphFont"/>
    <w:rsid w:val="0094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7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4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12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yden.sarah@rigov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Iyfw7dJlwR5NFoT42nnn0yEJw==">AMUW2mVl/9mR47xMq2MZUiFXU6R8iAZFPoiQKjx7On7XoTEnDq2JcowPahP5ZkiKNl0Spm6gn2VZHtevk6Xr7nRMKxYmE8BCEZR9YMHAmE10pEybMEsmzJ8jTgZu8sXQCT4+lkLOtqmE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D. Hayden</dc:creator>
  <cp:lastModifiedBy>Sarah D. Hayden</cp:lastModifiedBy>
  <cp:revision>26</cp:revision>
  <cp:lastPrinted>2025-03-20T13:42:00Z</cp:lastPrinted>
  <dcterms:created xsi:type="dcterms:W3CDTF">2025-03-17T20:41:00Z</dcterms:created>
  <dcterms:modified xsi:type="dcterms:W3CDTF">2025-03-31T19:38:00Z</dcterms:modified>
</cp:coreProperties>
</file>